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2CE9" w14:textId="02A4F0C1" w:rsidR="00FD26B3" w:rsidRPr="00383035" w:rsidRDefault="005A39FF" w:rsidP="00383035">
      <w:pPr>
        <w:spacing w:line="360" w:lineRule="auto"/>
        <w:jc w:val="center"/>
        <w:rPr>
          <w:rFonts w:ascii="宋体" w:eastAsia="宋体" w:hAnsi="宋体" w:cs="Calibri"/>
          <w:b/>
          <w:bCs/>
          <w:kern w:val="0"/>
          <w:sz w:val="36"/>
          <w:szCs w:val="48"/>
        </w:rPr>
      </w:pPr>
      <w:r w:rsidRPr="005A39FF">
        <w:rPr>
          <w:rFonts w:ascii="宋体" w:eastAsia="宋体" w:hAnsi="宋体" w:cs="Calibri" w:hint="eastAsia"/>
          <w:b/>
          <w:bCs/>
          <w:kern w:val="0"/>
          <w:sz w:val="36"/>
          <w:szCs w:val="48"/>
        </w:rPr>
        <w:t>德阳市孝泉镇卫生院数字化智能预防接种门诊系统建设服务项目</w:t>
      </w:r>
      <w:r w:rsidR="0084093C" w:rsidRPr="00383035">
        <w:rPr>
          <w:rFonts w:ascii="宋体" w:eastAsia="宋体" w:hAnsi="宋体" w:cs="Calibri" w:hint="eastAsia"/>
          <w:b/>
          <w:bCs/>
          <w:kern w:val="0"/>
          <w:sz w:val="36"/>
          <w:szCs w:val="48"/>
        </w:rPr>
        <w:t>结果公</w:t>
      </w:r>
      <w:r w:rsidR="00E445AC">
        <w:rPr>
          <w:rFonts w:ascii="宋体" w:eastAsia="宋体" w:hAnsi="宋体" w:cs="Calibri" w:hint="eastAsia"/>
          <w:b/>
          <w:bCs/>
          <w:kern w:val="0"/>
          <w:sz w:val="36"/>
          <w:szCs w:val="48"/>
        </w:rPr>
        <w:t>告</w:t>
      </w:r>
    </w:p>
    <w:p w14:paraId="5335BAA3" w14:textId="312C7727" w:rsidR="0084093C" w:rsidRDefault="00383035" w:rsidP="00383035">
      <w:pPr>
        <w:spacing w:line="360" w:lineRule="auto"/>
        <w:rPr>
          <w:rFonts w:ascii="宋体" w:eastAsia="宋体" w:hAnsi="宋体"/>
          <w:sz w:val="24"/>
          <w:szCs w:val="24"/>
        </w:rPr>
      </w:pPr>
      <w:r w:rsidRPr="00C02929">
        <w:rPr>
          <w:rFonts w:ascii="宋体" w:eastAsia="宋体" w:hAnsi="宋体" w:hint="eastAsia"/>
          <w:b/>
          <w:sz w:val="24"/>
          <w:szCs w:val="24"/>
        </w:rPr>
        <w:t>一、</w:t>
      </w:r>
      <w:r w:rsidR="003364C0">
        <w:rPr>
          <w:rFonts w:ascii="宋体" w:eastAsia="宋体" w:hAnsi="宋体" w:hint="eastAsia"/>
          <w:b/>
          <w:sz w:val="24"/>
          <w:szCs w:val="24"/>
        </w:rPr>
        <w:t>项目</w:t>
      </w:r>
      <w:r w:rsidRPr="00C02929">
        <w:rPr>
          <w:rFonts w:ascii="宋体" w:eastAsia="宋体" w:hAnsi="宋体" w:hint="eastAsia"/>
          <w:b/>
          <w:sz w:val="24"/>
          <w:szCs w:val="24"/>
        </w:rPr>
        <w:t>编号</w:t>
      </w:r>
      <w:r w:rsidRPr="00383035">
        <w:rPr>
          <w:rFonts w:ascii="宋体" w:eastAsia="宋体" w:hAnsi="宋体" w:hint="eastAsia"/>
          <w:sz w:val="24"/>
          <w:szCs w:val="24"/>
        </w:rPr>
        <w:t>：</w:t>
      </w:r>
      <w:r w:rsidR="00C3319F" w:rsidRPr="00C3319F">
        <w:rPr>
          <w:rFonts w:ascii="宋体" w:eastAsia="宋体" w:hAnsi="宋体"/>
          <w:sz w:val="24"/>
          <w:szCs w:val="24"/>
        </w:rPr>
        <w:t>SCJWY-2023-DY0</w:t>
      </w:r>
      <w:r w:rsidR="005A39FF">
        <w:rPr>
          <w:rFonts w:ascii="宋体" w:eastAsia="宋体" w:hAnsi="宋体"/>
          <w:sz w:val="24"/>
          <w:szCs w:val="24"/>
        </w:rPr>
        <w:t>32</w:t>
      </w:r>
      <w:r w:rsidR="00C3319F" w:rsidRPr="00C3319F">
        <w:rPr>
          <w:rFonts w:ascii="宋体" w:eastAsia="宋体" w:hAnsi="宋体"/>
          <w:sz w:val="24"/>
          <w:szCs w:val="24"/>
        </w:rPr>
        <w:t>号</w:t>
      </w:r>
    </w:p>
    <w:p w14:paraId="4933F6C3" w14:textId="76D86D5D" w:rsidR="00383035" w:rsidRPr="00C02929" w:rsidRDefault="00383035" w:rsidP="0038303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C02929">
        <w:rPr>
          <w:rFonts w:ascii="宋体" w:eastAsia="宋体" w:hAnsi="宋体" w:hint="eastAsia"/>
          <w:b/>
          <w:sz w:val="24"/>
          <w:szCs w:val="24"/>
        </w:rPr>
        <w:t>二、项目名称</w:t>
      </w:r>
      <w:r>
        <w:rPr>
          <w:rFonts w:ascii="宋体" w:eastAsia="宋体" w:hAnsi="宋体" w:hint="eastAsia"/>
          <w:sz w:val="24"/>
          <w:szCs w:val="24"/>
        </w:rPr>
        <w:t>：</w:t>
      </w:r>
      <w:r w:rsidR="005A39FF" w:rsidRPr="005A39FF">
        <w:rPr>
          <w:rFonts w:ascii="宋体" w:eastAsia="宋体" w:hAnsi="宋体" w:hint="eastAsia"/>
          <w:sz w:val="24"/>
          <w:szCs w:val="24"/>
        </w:rPr>
        <w:t>德阳市孝泉镇卫生院数字化智能预防接种门诊系统建设服务项目</w:t>
      </w:r>
      <w:r w:rsidRPr="00C02929">
        <w:rPr>
          <w:rFonts w:ascii="宋体" w:eastAsia="宋体" w:hAnsi="宋体" w:hint="eastAsia"/>
          <w:b/>
          <w:sz w:val="24"/>
          <w:szCs w:val="24"/>
        </w:rPr>
        <w:t>三、中标（成交）信息</w:t>
      </w:r>
    </w:p>
    <w:p w14:paraId="5A1444B0" w14:textId="77777777" w:rsidR="005A39FF" w:rsidRDefault="00383035" w:rsidP="00383035">
      <w:pPr>
        <w:spacing w:line="360" w:lineRule="auto"/>
        <w:rPr>
          <w:rFonts w:ascii="宋体" w:eastAsia="宋体" w:hAnsi="宋体"/>
          <w:sz w:val="24"/>
          <w:szCs w:val="24"/>
        </w:rPr>
      </w:pPr>
      <w:r w:rsidRPr="00383035">
        <w:rPr>
          <w:rFonts w:ascii="宋体" w:eastAsia="宋体" w:hAnsi="宋体" w:hint="eastAsia"/>
          <w:sz w:val="24"/>
          <w:szCs w:val="24"/>
        </w:rPr>
        <w:t>供应商名称：</w:t>
      </w:r>
      <w:r w:rsidR="005A39FF" w:rsidRPr="005A39FF">
        <w:rPr>
          <w:rFonts w:ascii="宋体" w:eastAsia="宋体" w:hAnsi="宋体" w:hint="eastAsia"/>
          <w:sz w:val="24"/>
          <w:szCs w:val="24"/>
        </w:rPr>
        <w:t>四川星天科信息技术有限公司</w:t>
      </w:r>
    </w:p>
    <w:p w14:paraId="112C2E69" w14:textId="77777777" w:rsidR="005A39FF" w:rsidRDefault="00383035" w:rsidP="00383035">
      <w:pPr>
        <w:spacing w:line="360" w:lineRule="auto"/>
        <w:rPr>
          <w:rFonts w:ascii="宋体" w:eastAsia="宋体" w:hAnsi="宋体"/>
          <w:sz w:val="24"/>
          <w:szCs w:val="24"/>
        </w:rPr>
      </w:pPr>
      <w:r w:rsidRPr="00383035">
        <w:rPr>
          <w:rFonts w:ascii="宋体" w:eastAsia="宋体" w:hAnsi="宋体" w:hint="eastAsia"/>
          <w:sz w:val="24"/>
          <w:szCs w:val="24"/>
        </w:rPr>
        <w:t>供应商地址：</w:t>
      </w:r>
      <w:r w:rsidR="005A39FF" w:rsidRPr="005A39FF">
        <w:rPr>
          <w:rFonts w:ascii="宋体" w:eastAsia="宋体" w:hAnsi="宋体" w:hint="eastAsia"/>
          <w:sz w:val="24"/>
          <w:szCs w:val="24"/>
        </w:rPr>
        <w:t>四川省成都市武侯区星狮路</w:t>
      </w:r>
      <w:r w:rsidR="005A39FF" w:rsidRPr="005A39FF">
        <w:rPr>
          <w:rFonts w:ascii="宋体" w:eastAsia="宋体" w:hAnsi="宋体"/>
          <w:sz w:val="24"/>
          <w:szCs w:val="24"/>
        </w:rPr>
        <w:t>711号1栋1单元8楼806号</w:t>
      </w:r>
    </w:p>
    <w:p w14:paraId="2099D51A" w14:textId="29EEA4B6" w:rsidR="00383035" w:rsidRPr="00383035" w:rsidRDefault="00383035" w:rsidP="00383035">
      <w:pPr>
        <w:spacing w:line="360" w:lineRule="auto"/>
        <w:rPr>
          <w:rFonts w:ascii="宋体" w:eastAsia="宋体" w:hAnsi="宋体"/>
          <w:sz w:val="24"/>
          <w:szCs w:val="24"/>
        </w:rPr>
      </w:pPr>
      <w:r w:rsidRPr="00383035">
        <w:rPr>
          <w:rFonts w:ascii="宋体" w:eastAsia="宋体" w:hAnsi="宋体" w:hint="eastAsia"/>
          <w:sz w:val="24"/>
          <w:szCs w:val="24"/>
        </w:rPr>
        <w:t>中标（成交）金额：</w:t>
      </w:r>
      <w:r w:rsidR="005A39FF">
        <w:rPr>
          <w:rFonts w:ascii="宋体" w:eastAsia="宋体" w:hAnsi="宋体"/>
          <w:sz w:val="24"/>
          <w:szCs w:val="24"/>
        </w:rPr>
        <w:t>15</w:t>
      </w:r>
      <w:r w:rsidRPr="00383035">
        <w:rPr>
          <w:rFonts w:ascii="宋体" w:eastAsia="宋体" w:hAnsi="宋体" w:hint="eastAsia"/>
          <w:sz w:val="24"/>
          <w:szCs w:val="24"/>
        </w:rPr>
        <w:t>（万元）</w:t>
      </w:r>
    </w:p>
    <w:p w14:paraId="1F59EA3E" w14:textId="75D755B2" w:rsidR="00232EC8" w:rsidRPr="00C02929" w:rsidRDefault="005A39FF" w:rsidP="003364C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</w:t>
      </w:r>
      <w:r w:rsidR="005748FB" w:rsidRPr="00C02929">
        <w:rPr>
          <w:rFonts w:ascii="宋体" w:eastAsia="宋体" w:hAnsi="宋体" w:hint="eastAsia"/>
          <w:b/>
          <w:sz w:val="24"/>
          <w:szCs w:val="24"/>
        </w:rPr>
        <w:t>、</w:t>
      </w:r>
      <w:r w:rsidR="00232EC8" w:rsidRPr="00C02929">
        <w:rPr>
          <w:rFonts w:ascii="宋体" w:eastAsia="宋体" w:hAnsi="宋体" w:hint="eastAsia"/>
          <w:b/>
          <w:sz w:val="24"/>
          <w:szCs w:val="24"/>
        </w:rPr>
        <w:t>公告期限</w:t>
      </w:r>
    </w:p>
    <w:p w14:paraId="577C17D3" w14:textId="77777777" w:rsidR="00232EC8" w:rsidRDefault="00232EC8" w:rsidP="005748F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32EC8">
        <w:rPr>
          <w:rFonts w:ascii="宋体" w:eastAsia="宋体" w:hAnsi="宋体" w:hint="eastAsia"/>
          <w:sz w:val="24"/>
          <w:szCs w:val="24"/>
        </w:rPr>
        <w:t>自本公告发布之日起</w:t>
      </w:r>
      <w:r w:rsidRPr="00232EC8">
        <w:rPr>
          <w:rFonts w:ascii="宋体" w:eastAsia="宋体" w:hAnsi="宋体"/>
          <w:sz w:val="24"/>
          <w:szCs w:val="24"/>
        </w:rPr>
        <w:t>1个工作日。</w:t>
      </w:r>
    </w:p>
    <w:p w14:paraId="4EAAE88C" w14:textId="311101AA" w:rsidR="00232EC8" w:rsidRPr="00C02929" w:rsidRDefault="005A39FF" w:rsidP="003364C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五</w:t>
      </w:r>
      <w:r w:rsidR="00232EC8" w:rsidRPr="00C02929">
        <w:rPr>
          <w:rFonts w:ascii="宋体" w:eastAsia="宋体" w:hAnsi="宋体" w:hint="eastAsia"/>
          <w:b/>
          <w:sz w:val="24"/>
          <w:szCs w:val="24"/>
        </w:rPr>
        <w:t>、其他补充事宜</w:t>
      </w:r>
    </w:p>
    <w:p w14:paraId="0DA8161C" w14:textId="77777777" w:rsidR="00232EC8" w:rsidRDefault="00232EC8" w:rsidP="005748FB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无。</w:t>
      </w:r>
    </w:p>
    <w:p w14:paraId="0464DC15" w14:textId="7F4EF0E5" w:rsidR="00232EC8" w:rsidRPr="00C02929" w:rsidRDefault="005A39FF" w:rsidP="003364C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六</w:t>
      </w:r>
      <w:r w:rsidR="00232EC8" w:rsidRPr="00C02929">
        <w:rPr>
          <w:rFonts w:ascii="宋体" w:eastAsia="宋体" w:hAnsi="宋体" w:hint="eastAsia"/>
          <w:b/>
          <w:sz w:val="24"/>
          <w:szCs w:val="24"/>
        </w:rPr>
        <w:t>、凡对本次公告内容提出询问，请按以下方式联系</w:t>
      </w:r>
    </w:p>
    <w:p w14:paraId="2C5BD60A" w14:textId="77777777" w:rsidR="00232EC8" w:rsidRPr="00232EC8" w:rsidRDefault="00232EC8" w:rsidP="00232EC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32EC8">
        <w:rPr>
          <w:rFonts w:ascii="宋体" w:eastAsia="宋体" w:hAnsi="宋体"/>
          <w:sz w:val="24"/>
          <w:szCs w:val="24"/>
        </w:rPr>
        <w:t>1.采购人信息：</w:t>
      </w:r>
    </w:p>
    <w:p w14:paraId="296EE39F" w14:textId="77777777" w:rsidR="005A39FF" w:rsidRPr="00CD42DE" w:rsidRDefault="0074494C" w:rsidP="005A39FF">
      <w:pPr>
        <w:pStyle w:val="a7"/>
        <w:widowControl/>
        <w:ind w:firstLineChars="83" w:firstLine="199"/>
        <w:rPr>
          <w:rFonts w:ascii="宋体" w:hAnsi="宋体"/>
          <w:bCs/>
          <w:color w:val="auto"/>
          <w:sz w:val="24"/>
        </w:rPr>
      </w:pPr>
      <w:r>
        <w:rPr>
          <w:rFonts w:ascii="宋体" w:hAnsi="宋体" w:hint="eastAsia"/>
          <w:sz w:val="24"/>
        </w:rPr>
        <w:t>采购人</w:t>
      </w:r>
      <w:r w:rsidR="00232EC8" w:rsidRPr="00232EC8">
        <w:rPr>
          <w:rFonts w:ascii="宋体" w:hAnsi="宋体"/>
          <w:sz w:val="24"/>
        </w:rPr>
        <w:t>：</w:t>
      </w:r>
      <w:r w:rsidR="005A39FF" w:rsidRPr="00CD42DE">
        <w:rPr>
          <w:rFonts w:ascii="宋体" w:hAnsi="宋体" w:hint="eastAsia"/>
          <w:bCs/>
          <w:color w:val="auto"/>
          <w:sz w:val="24"/>
        </w:rPr>
        <w:t>德阳市旌阳区孝泉镇卫生院</w:t>
      </w:r>
    </w:p>
    <w:p w14:paraId="1CD485A4" w14:textId="77777777" w:rsidR="005A39FF" w:rsidRDefault="00232EC8" w:rsidP="00232EC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32EC8">
        <w:rPr>
          <w:rFonts w:ascii="宋体" w:eastAsia="宋体" w:hAnsi="宋体" w:hint="eastAsia"/>
          <w:sz w:val="24"/>
          <w:szCs w:val="24"/>
        </w:rPr>
        <w:t>地</w:t>
      </w:r>
      <w:r w:rsidRPr="00232EC8">
        <w:rPr>
          <w:rFonts w:ascii="宋体" w:eastAsia="宋体" w:hAnsi="宋体"/>
          <w:sz w:val="24"/>
          <w:szCs w:val="24"/>
        </w:rPr>
        <w:t>址：</w:t>
      </w:r>
      <w:r w:rsidR="005A39FF" w:rsidRPr="005A39FF">
        <w:rPr>
          <w:rFonts w:ascii="宋体" w:eastAsia="宋体" w:hAnsi="宋体" w:hint="eastAsia"/>
          <w:sz w:val="24"/>
          <w:szCs w:val="24"/>
        </w:rPr>
        <w:t>德阳市旌阳区孝泉镇正阳街</w:t>
      </w:r>
    </w:p>
    <w:p w14:paraId="0894FAF5" w14:textId="3B42C118" w:rsidR="00232EC8" w:rsidRPr="00232EC8" w:rsidRDefault="00232EC8" w:rsidP="00232EC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32EC8">
        <w:rPr>
          <w:rFonts w:ascii="宋体" w:eastAsia="宋体" w:hAnsi="宋体" w:hint="eastAsia"/>
          <w:sz w:val="24"/>
          <w:szCs w:val="24"/>
        </w:rPr>
        <w:t>联系人：</w:t>
      </w:r>
      <w:r w:rsidR="005A39FF">
        <w:rPr>
          <w:rFonts w:ascii="宋体" w:eastAsia="宋体" w:hAnsi="宋体" w:hint="eastAsia"/>
          <w:sz w:val="24"/>
          <w:szCs w:val="24"/>
        </w:rPr>
        <w:t>杨</w:t>
      </w:r>
      <w:r w:rsidR="00FF6250" w:rsidRPr="00FF6250">
        <w:rPr>
          <w:rFonts w:ascii="宋体" w:eastAsia="宋体" w:hAnsi="宋体" w:hint="eastAsia"/>
          <w:sz w:val="24"/>
          <w:szCs w:val="24"/>
        </w:rPr>
        <w:t>老师</w:t>
      </w:r>
    </w:p>
    <w:p w14:paraId="10B253DC" w14:textId="06131536" w:rsidR="00232EC8" w:rsidRDefault="0074494C" w:rsidP="00232EC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4494C">
        <w:rPr>
          <w:rFonts w:ascii="宋体" w:eastAsia="宋体" w:hAnsi="宋体" w:hint="eastAsia"/>
          <w:sz w:val="24"/>
          <w:szCs w:val="24"/>
        </w:rPr>
        <w:t>联系电话</w:t>
      </w:r>
      <w:r w:rsidR="00232EC8" w:rsidRPr="00232EC8">
        <w:rPr>
          <w:rFonts w:ascii="宋体" w:eastAsia="宋体" w:hAnsi="宋体"/>
          <w:sz w:val="24"/>
          <w:szCs w:val="24"/>
        </w:rPr>
        <w:t>：</w:t>
      </w:r>
      <w:r w:rsidR="005A39FF" w:rsidRPr="005A39FF">
        <w:rPr>
          <w:rFonts w:ascii="宋体" w:eastAsia="宋体" w:hAnsi="宋体"/>
          <w:sz w:val="24"/>
          <w:szCs w:val="24"/>
        </w:rPr>
        <w:t>0838-3601165</w:t>
      </w:r>
    </w:p>
    <w:p w14:paraId="0D792F30" w14:textId="77777777" w:rsidR="005A39FF" w:rsidRPr="00232EC8" w:rsidRDefault="005A39FF" w:rsidP="00232EC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</w:p>
    <w:p w14:paraId="2447DACB" w14:textId="7D140326" w:rsidR="00232EC8" w:rsidRPr="00232EC8" w:rsidRDefault="00232EC8" w:rsidP="00232EC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32EC8">
        <w:rPr>
          <w:rFonts w:ascii="宋体" w:eastAsia="宋体" w:hAnsi="宋体"/>
          <w:sz w:val="24"/>
          <w:szCs w:val="24"/>
        </w:rPr>
        <w:t>2.采购代理机构信息</w:t>
      </w:r>
    </w:p>
    <w:p w14:paraId="73A1563D" w14:textId="69BE0CEB" w:rsidR="00232EC8" w:rsidRPr="00232EC8" w:rsidRDefault="0074494C" w:rsidP="00232EC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32EC8">
        <w:rPr>
          <w:rFonts w:ascii="宋体" w:eastAsia="宋体" w:hAnsi="宋体"/>
          <w:sz w:val="24"/>
          <w:szCs w:val="24"/>
        </w:rPr>
        <w:t>采购代理机构</w:t>
      </w:r>
      <w:r w:rsidR="00232EC8" w:rsidRPr="00232EC8">
        <w:rPr>
          <w:rFonts w:ascii="宋体" w:eastAsia="宋体" w:hAnsi="宋体"/>
          <w:sz w:val="24"/>
          <w:szCs w:val="24"/>
        </w:rPr>
        <w:t>：</w:t>
      </w:r>
      <w:r w:rsidR="003364C0" w:rsidRPr="003364C0">
        <w:rPr>
          <w:rFonts w:ascii="宋体" w:eastAsia="宋体" w:hAnsi="宋体" w:hint="eastAsia"/>
          <w:sz w:val="24"/>
          <w:szCs w:val="24"/>
        </w:rPr>
        <w:t>四川省君唯源工程项目管理有限责任公司</w:t>
      </w:r>
    </w:p>
    <w:p w14:paraId="0F7660B8" w14:textId="478F0260" w:rsidR="00232EC8" w:rsidRPr="00232EC8" w:rsidRDefault="00232EC8" w:rsidP="00232EC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32EC8">
        <w:rPr>
          <w:rFonts w:ascii="宋体" w:eastAsia="宋体" w:hAnsi="宋体" w:hint="eastAsia"/>
          <w:sz w:val="24"/>
          <w:szCs w:val="24"/>
        </w:rPr>
        <w:t>地</w:t>
      </w:r>
      <w:r w:rsidRPr="00232EC8">
        <w:rPr>
          <w:rFonts w:ascii="宋体" w:eastAsia="宋体" w:hAnsi="宋体"/>
          <w:sz w:val="24"/>
          <w:szCs w:val="24"/>
        </w:rPr>
        <w:t>址：</w:t>
      </w:r>
      <w:r w:rsidR="003364C0" w:rsidRPr="003364C0">
        <w:rPr>
          <w:rFonts w:ascii="宋体" w:eastAsia="宋体" w:hAnsi="宋体" w:hint="eastAsia"/>
          <w:sz w:val="24"/>
          <w:szCs w:val="24"/>
        </w:rPr>
        <w:t>德阳市庐山南路一段81号A栋3楼（雅园小区西门）</w:t>
      </w:r>
    </w:p>
    <w:p w14:paraId="4B691E60" w14:textId="3F5EABAC" w:rsidR="00232EC8" w:rsidRPr="00232EC8" w:rsidRDefault="00232EC8" w:rsidP="00232EC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232EC8">
        <w:rPr>
          <w:rFonts w:ascii="宋体" w:eastAsia="宋体" w:hAnsi="宋体" w:hint="eastAsia"/>
          <w:sz w:val="24"/>
          <w:szCs w:val="24"/>
        </w:rPr>
        <w:t>联</w:t>
      </w:r>
      <w:r w:rsidRPr="00232EC8">
        <w:rPr>
          <w:rFonts w:ascii="宋体" w:eastAsia="宋体" w:hAnsi="宋体"/>
          <w:sz w:val="24"/>
          <w:szCs w:val="24"/>
        </w:rPr>
        <w:t>系人：</w:t>
      </w:r>
      <w:r w:rsidR="003364C0" w:rsidRPr="003364C0">
        <w:rPr>
          <w:rFonts w:ascii="宋体" w:eastAsia="宋体" w:hAnsi="宋体" w:hint="eastAsia"/>
          <w:sz w:val="24"/>
          <w:szCs w:val="24"/>
        </w:rPr>
        <w:t>尹女士</w:t>
      </w:r>
    </w:p>
    <w:p w14:paraId="1ABF372C" w14:textId="74E78742" w:rsidR="00232EC8" w:rsidRPr="00232EC8" w:rsidRDefault="0074494C" w:rsidP="00232EC8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 w:rsidRPr="0074494C">
        <w:rPr>
          <w:rFonts w:ascii="宋体" w:eastAsia="宋体" w:hAnsi="宋体" w:hint="eastAsia"/>
          <w:sz w:val="24"/>
          <w:szCs w:val="24"/>
        </w:rPr>
        <w:t>联系电话</w:t>
      </w:r>
      <w:r w:rsidR="00232EC8" w:rsidRPr="00232EC8">
        <w:rPr>
          <w:rFonts w:ascii="宋体" w:eastAsia="宋体" w:hAnsi="宋体" w:hint="eastAsia"/>
          <w:sz w:val="24"/>
          <w:szCs w:val="24"/>
        </w:rPr>
        <w:t>：</w:t>
      </w:r>
      <w:r w:rsidR="003364C0" w:rsidRPr="003364C0">
        <w:rPr>
          <w:rFonts w:ascii="宋体" w:eastAsia="宋体" w:hAnsi="宋体" w:hint="eastAsia"/>
          <w:bCs/>
          <w:sz w:val="24"/>
          <w:szCs w:val="24"/>
        </w:rPr>
        <w:t>16608388007</w:t>
      </w:r>
    </w:p>
    <w:sectPr w:rsidR="00232EC8" w:rsidRPr="00232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D5E2" w14:textId="77777777" w:rsidR="0084093C" w:rsidRDefault="0084093C" w:rsidP="0084093C">
      <w:r>
        <w:separator/>
      </w:r>
    </w:p>
  </w:endnote>
  <w:endnote w:type="continuationSeparator" w:id="0">
    <w:p w14:paraId="3D8BE76D" w14:textId="77777777" w:rsidR="0084093C" w:rsidRDefault="0084093C" w:rsidP="0084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54D9" w14:textId="77777777" w:rsidR="0084093C" w:rsidRDefault="0084093C" w:rsidP="0084093C">
      <w:r>
        <w:separator/>
      </w:r>
    </w:p>
  </w:footnote>
  <w:footnote w:type="continuationSeparator" w:id="0">
    <w:p w14:paraId="643E6887" w14:textId="77777777" w:rsidR="0084093C" w:rsidRDefault="0084093C" w:rsidP="0084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5E"/>
    <w:rsid w:val="00177A8A"/>
    <w:rsid w:val="00232EC8"/>
    <w:rsid w:val="003364C0"/>
    <w:rsid w:val="00383035"/>
    <w:rsid w:val="0056745E"/>
    <w:rsid w:val="005748FB"/>
    <w:rsid w:val="005A39FF"/>
    <w:rsid w:val="0074494C"/>
    <w:rsid w:val="0084093C"/>
    <w:rsid w:val="009B38B3"/>
    <w:rsid w:val="00B07F39"/>
    <w:rsid w:val="00C02929"/>
    <w:rsid w:val="00C16237"/>
    <w:rsid w:val="00C3319F"/>
    <w:rsid w:val="00E445AC"/>
    <w:rsid w:val="00FD26B3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8F46A"/>
  <w15:chartTrackingRefBased/>
  <w15:docId w15:val="{4259BD5F-B5EE-488A-94C2-EC2542A2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09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0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093C"/>
    <w:rPr>
      <w:sz w:val="18"/>
      <w:szCs w:val="18"/>
    </w:rPr>
  </w:style>
  <w:style w:type="paragraph" w:customStyle="1" w:styleId="a7">
    <w:name w:val="正文首行缩进两字符"/>
    <w:basedOn w:val="a"/>
    <w:link w:val="Char"/>
    <w:qFormat/>
    <w:rsid w:val="005A39FF"/>
    <w:pPr>
      <w:spacing w:line="360" w:lineRule="auto"/>
      <w:ind w:firstLine="200"/>
    </w:pPr>
    <w:rPr>
      <w:rFonts w:ascii="Calibri" w:eastAsia="宋体" w:hAnsi="Calibri" w:cs="Times New Roman"/>
      <w:color w:val="000000"/>
      <w:kern w:val="1"/>
      <w:szCs w:val="24"/>
    </w:rPr>
  </w:style>
  <w:style w:type="character" w:customStyle="1" w:styleId="Char">
    <w:name w:val="正文首行缩进两字符 Char"/>
    <w:link w:val="a7"/>
    <w:qFormat/>
    <w:locked/>
    <w:rsid w:val="005A39FF"/>
    <w:rPr>
      <w:rFonts w:ascii="Calibri" w:eastAsia="宋体" w:hAnsi="Calibri" w:cs="Times New Roman"/>
      <w:color w:val="000000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722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7461">
              <w:marLeft w:val="0"/>
              <w:marRight w:val="0"/>
              <w:marTop w:val="300"/>
              <w:marBottom w:val="300"/>
              <w:divBdr>
                <w:top w:val="single" w:sz="6" w:space="4" w:color="CDD5EA"/>
                <w:left w:val="single" w:sz="6" w:space="0" w:color="CDD5EA"/>
                <w:bottom w:val="single" w:sz="6" w:space="11" w:color="CDD5EA"/>
                <w:right w:val="single" w:sz="6" w:space="0" w:color="CDD5EA"/>
              </w:divBdr>
              <w:divsChild>
                <w:div w:id="3121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8114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55193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54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</dc:creator>
  <cp:keywords/>
  <dc:description/>
  <cp:lastModifiedBy>邓 巧蓉</cp:lastModifiedBy>
  <cp:revision>23</cp:revision>
  <dcterms:created xsi:type="dcterms:W3CDTF">2022-10-19T02:00:00Z</dcterms:created>
  <dcterms:modified xsi:type="dcterms:W3CDTF">2023-05-18T07:45:00Z</dcterms:modified>
</cp:coreProperties>
</file>